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  <w:r>
        <w:rPr/>
        <w:pict>
          <v:group style="position:absolute;margin-left:354.5pt;margin-top:791.539978pt;width:236pt;height:46pt;mso-position-horizontal-relative:page;mso-position-vertical-relative:page;z-index:-15809024" coordorigin="7090,15831" coordsize="4720,920">
            <v:shape style="position:absolute;left:7100;top:15840;width:4700;height:900" coordorigin="7100,15841" coordsize="4700,900" path="m11720,15841l7180,15841,7149,15847,7123,15864,7106,15890,7100,15921,7100,16661,7106,16692,7123,16717,7149,16735,7180,16741,11720,16741,11751,16735,11777,16717,11794,16692,11800,16661,11800,15921,11794,15890,11777,15864,11751,15847,11720,15841xe" filled="true" fillcolor="#ffffff" stroked="false">
              <v:path arrowok="t"/>
              <v:fill type="solid"/>
            </v:shape>
            <v:shape style="position:absolute;left:7100;top:15840;width:4700;height:900" coordorigin="7100,15841" coordsize="4700,900" path="m7180,16741l11720,16741,11751,16735,11777,16717,11794,16692,11800,16661,11800,15921,11794,15890,11777,15864,11751,15847,11720,15841,7180,15841,7149,15847,7123,15864,7106,15890,7100,15921,7100,16661,7106,16692,7123,16717,7149,16735,7180,16741e" filled="false" stroked="true" strokeweight="1pt" strokecolor="#000000">
              <v:path arrowok="t"/>
              <v:stroke dashstyle="solid"/>
            </v:shape>
            <v:shape style="position:absolute;left:11300;top:15840;width:500;height:900" coordorigin="11300,15841" coordsize="500,900" path="m11720,15841l11380,15841,11349,15847,11323,15864,11306,15890,11300,15921,11300,16661,11306,16692,11323,16717,11349,16735,11380,16741,11720,16741,11751,16735,11777,16717,11794,16692,11800,16661,11800,15921,11794,15890,11777,15864,11751,15847,11720,15841xe" filled="true" fillcolor="#000000" stroked="false">
              <v:path arrowok="t"/>
              <v:fill type="solid"/>
            </v:shape>
            <v:shape style="position:absolute;left:11300;top:15840;width:500;height:900" coordorigin="11300,15841" coordsize="500,900" path="m11380,16741l11720,16741,11751,16735,11777,16717,11794,16692,11800,16661,11800,15921,11794,15890,11777,15864,11751,15847,11720,15841,11380,15841,11349,15847,11323,15864,11306,15890,11300,15921,11300,16661,11306,16692,11323,16717,11349,16735,11380,16741e" filled="false" stroked="true" strokeweight="1pt" strokecolor="#000000">
              <v:path arrowok="t"/>
              <v:stroke dashstyle="solid"/>
            </v:shape>
            <v:shape style="position:absolute;left:7121;top:15857;width:4657;height:867" type="#_x0000_t202" filled="false" stroked="false">
              <v:textbox inset="0,0,0,0">
                <w:txbxContent>
                  <w:p>
                    <w:pPr>
                      <w:spacing w:before="33"/>
                      <w:ind w:left="38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Assinado eletronicamente conforme Lei 11.419/2006</w:t>
                    </w:r>
                  </w:p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Em: 10/11/2022 15:47:34</w:t>
                    </w:r>
                  </w:p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Por: JORGE MANOEL LOPES LINS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0.947266pt;margin-top:791.039978pt;width:13.2pt;height:47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19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  <w:shd w:fill="000000" w:color="auto" w:val="clear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32"/>
                      <w:sz w:val="20"/>
                      <w:shd w:fill="000000" w:color="auto" w:val="clear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  <w:shd w:fill="000000" w:color="auto" w:val="clear"/>
                    </w:rPr>
                    <w:t>TRE</w:t>
                    <w:tab/>
                  </w:r>
                </w:p>
              </w:txbxContent>
            </v:textbox>
            <w10:wrap type="none"/>
          </v:shape>
        </w:pict>
      </w:r>
    </w:p>
    <w:p>
      <w:pPr>
        <w:pStyle w:val="Heading1"/>
        <w:tabs>
          <w:tab w:pos="2194" w:val="left" w:leader="none"/>
          <w:tab w:pos="3807" w:val="left" w:leader="none"/>
          <w:tab w:pos="4469" w:val="left" w:leader="none"/>
          <w:tab w:pos="6258" w:val="left" w:leader="none"/>
          <w:tab w:pos="8333" w:val="left" w:leader="none"/>
        </w:tabs>
        <w:spacing w:line="360" w:lineRule="auto" w:before="101"/>
        <w:ind w:left="588" w:right="277"/>
        <w:jc w:val="left"/>
      </w:pPr>
      <w:r>
        <w:rPr/>
        <w:t>PROCESSO ADMINISTRATIVO DIGITAL N. 12.123/2022</w:t>
      </w:r>
      <w:r>
        <w:rPr>
          <w:spacing w:val="1"/>
        </w:rPr>
        <w:t> </w:t>
      </w:r>
      <w:r>
        <w:rPr/>
        <w:t>ASSUNTO:</w:t>
        <w:tab/>
        <w:t>DISPENSA</w:t>
        <w:tab/>
        <w:t>DE</w:t>
        <w:tab/>
        <w:t>LICITAÇÃO.</w:t>
        <w:tab/>
        <w:t>MANUTENÇÃO</w:t>
        <w:tab/>
      </w:r>
      <w:r>
        <w:rPr>
          <w:spacing w:val="-1"/>
        </w:rPr>
        <w:t>DE</w:t>
      </w:r>
      <w:r>
        <w:rPr>
          <w:spacing w:val="-73"/>
        </w:rPr>
        <w:t> </w:t>
      </w:r>
      <w:r>
        <w:rPr/>
        <w:t>EQUIPAMENTOS</w:t>
      </w:r>
      <w:r>
        <w:rPr>
          <w:spacing w:val="-3"/>
        </w:rPr>
        <w:t> </w:t>
      </w:r>
      <w:r>
        <w:rPr/>
        <w:t>MÉDICOS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ODONTOLÓGICOS</w:t>
      </w:r>
    </w:p>
    <w:p>
      <w:pPr>
        <w:spacing w:line="267" w:lineRule="exact" w:before="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INTERESSADO: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TRIBUNAL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ELEITORAL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AMAZONAS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spacing w:before="1"/>
        <w:ind w:left="1704" w:right="125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DECISÃO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360" w:lineRule="auto" w:before="101"/>
        <w:ind w:left="588" w:right="129"/>
        <w:jc w:val="both"/>
      </w:pPr>
      <w:r>
        <w:rPr/>
        <w:t>Trata-se de proposta de contratação direta, por meio do instituto da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75,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</w:t>
      </w:r>
      <w:r>
        <w:rPr>
          <w:spacing w:val="-75"/>
        </w:rPr>
        <w:t> </w:t>
      </w:r>
      <w:r>
        <w:rPr/>
        <w:t>14.133/2021,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odontológicos,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especificações</w:t>
      </w:r>
      <w:r>
        <w:rPr>
          <w:spacing w:val="77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 referência</w:t>
      </w:r>
      <w:r>
        <w:rPr>
          <w:spacing w:val="-2"/>
        </w:rPr>
        <w:t> </w:t>
      </w:r>
      <w:r>
        <w:rPr/>
        <w:t>PAD n.</w:t>
      </w:r>
      <w:r>
        <w:rPr>
          <w:spacing w:val="-3"/>
        </w:rPr>
        <w:t> </w:t>
      </w:r>
      <w:r>
        <w:rPr/>
        <w:t>153.588/2022.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588" w:right="131"/>
        <w:jc w:val="both"/>
      </w:pPr>
      <w:r>
        <w:rPr/>
        <w:t>A</w:t>
      </w:r>
      <w:r>
        <w:rPr>
          <w:spacing w:val="1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Diretoria-Geral,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806/2022</w:t>
      </w:r>
      <w:r>
        <w:rPr>
          <w:spacing w:val="1"/>
        </w:rPr>
        <w:t> </w:t>
      </w:r>
      <w:r>
        <w:rPr/>
        <w:t>(documento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171.294/2022),</w:t>
      </w:r>
      <w:r>
        <w:rPr>
          <w:spacing w:val="1"/>
        </w:rPr>
        <w:t> </w:t>
      </w:r>
      <w:r>
        <w:rPr/>
        <w:t>constatou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procedimento,</w:t>
      </w:r>
      <w:r>
        <w:rPr>
          <w:spacing w:val="-1"/>
        </w:rPr>
        <w:t> </w:t>
      </w:r>
      <w:r>
        <w:rPr/>
        <w:t>destacando os</w:t>
      </w:r>
      <w:r>
        <w:rPr>
          <w:spacing w:val="-1"/>
        </w:rPr>
        <w:t> </w:t>
      </w:r>
      <w:r>
        <w:rPr/>
        <w:t>seguintes pontos: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218" w:val="left" w:leader="none"/>
        </w:tabs>
        <w:spacing w:line="360" w:lineRule="auto" w:before="1" w:after="0"/>
        <w:ind w:left="1721" w:right="132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1"/>
          <w:sz w:val="22"/>
        </w:rPr>
        <w:t> </w:t>
      </w:r>
      <w:r>
        <w:rPr>
          <w:sz w:val="22"/>
        </w:rPr>
        <w:t>insere-se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âmbito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75"/>
          <w:sz w:val="22"/>
        </w:rPr>
        <w:t> </w:t>
      </w:r>
      <w:r>
        <w:rPr>
          <w:sz w:val="22"/>
        </w:rPr>
        <w:t>contratação direta por dispensa da licitação, estipulado pelo</w:t>
      </w:r>
      <w:r>
        <w:rPr>
          <w:spacing w:val="1"/>
          <w:sz w:val="22"/>
        </w:rPr>
        <w:t> </w:t>
      </w:r>
      <w:r>
        <w:rPr>
          <w:sz w:val="22"/>
        </w:rPr>
        <w:t>artigo</w:t>
      </w:r>
      <w:r>
        <w:rPr>
          <w:spacing w:val="1"/>
          <w:sz w:val="22"/>
        </w:rPr>
        <w:t> </w:t>
      </w:r>
      <w:r>
        <w:rPr>
          <w:sz w:val="22"/>
        </w:rPr>
        <w:t>75,</w:t>
      </w:r>
      <w:r>
        <w:rPr>
          <w:spacing w:val="1"/>
          <w:sz w:val="22"/>
        </w:rPr>
        <w:t> </w:t>
      </w:r>
      <w:r>
        <w:rPr>
          <w:sz w:val="22"/>
        </w:rPr>
        <w:t>inciso</w:t>
      </w:r>
      <w:r>
        <w:rPr>
          <w:spacing w:val="1"/>
          <w:sz w:val="22"/>
        </w:rPr>
        <w:t> </w:t>
      </w:r>
      <w:r>
        <w:rPr>
          <w:sz w:val="22"/>
        </w:rPr>
        <w:t>II,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14.133/2021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corrigido</w:t>
      </w:r>
      <w:r>
        <w:rPr>
          <w:spacing w:val="1"/>
          <w:sz w:val="22"/>
        </w:rPr>
        <w:t> </w:t>
      </w:r>
      <w:r>
        <w:rPr>
          <w:sz w:val="22"/>
        </w:rPr>
        <w:t>monetariamente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3"/>
          <w:sz w:val="22"/>
        </w:rPr>
        <w:t> </w:t>
      </w:r>
      <w:r>
        <w:rPr>
          <w:sz w:val="22"/>
        </w:rPr>
        <w:t>Decreto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10.922/2021;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2161" w:val="left" w:leader="none"/>
        </w:tabs>
        <w:spacing w:line="360" w:lineRule="auto" w:before="0" w:after="0"/>
        <w:ind w:left="1721" w:right="133" w:firstLine="0"/>
        <w:jc w:val="both"/>
        <w:rPr>
          <w:sz w:val="22"/>
        </w:rPr>
      </w:pPr>
      <w:r>
        <w:rPr>
          <w:sz w:val="22"/>
        </w:rPr>
        <w:t>o valo da contratação encontra-se devidamente justificado</w:t>
      </w:r>
      <w:r>
        <w:rPr>
          <w:spacing w:val="1"/>
          <w:sz w:val="22"/>
        </w:rPr>
        <w:t> </w:t>
      </w:r>
      <w:r>
        <w:rPr>
          <w:sz w:val="22"/>
        </w:rPr>
        <w:t>nos autos, diante da juntada de 03 (três) orçamentos, os quais</w:t>
      </w:r>
      <w:r>
        <w:rPr>
          <w:spacing w:val="-75"/>
          <w:sz w:val="22"/>
        </w:rPr>
        <w:t> </w:t>
      </w:r>
      <w:r>
        <w:rPr>
          <w:sz w:val="22"/>
        </w:rPr>
        <w:t>embasaram a escolha do fornecedor </w:t>
      </w:r>
      <w:r>
        <w:rPr>
          <w:b/>
          <w:sz w:val="22"/>
        </w:rPr>
        <w:t>LINCER COMÉRCIO 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SERVIÇO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MÁQUINAS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EQUIPAMENTOS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EIRELI</w:t>
      </w:r>
      <w:r>
        <w:rPr>
          <w:sz w:val="22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111.980003pt;margin-top:16.376318pt;width:414.07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8" w:lineRule="exact" w:before="0"/>
        <w:ind w:left="0" w:right="130" w:firstLine="0"/>
        <w:jc w:val="right"/>
        <w:rPr>
          <w:b/>
          <w:sz w:val="16"/>
        </w:rPr>
      </w:pPr>
      <w:r>
        <w:rPr>
          <w:sz w:val="16"/>
        </w:rPr>
        <w:t>Página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b/>
          <w:sz w:val="16"/>
        </w:rPr>
        <w:t>3</w:t>
      </w:r>
    </w:p>
    <w:p>
      <w:pPr>
        <w:spacing w:after="0" w:line="168" w:lineRule="exact"/>
        <w:jc w:val="right"/>
        <w:rPr>
          <w:sz w:val="16"/>
        </w:rPr>
        <w:sectPr>
          <w:headerReference w:type="default" r:id="rId5"/>
          <w:type w:val="continuous"/>
          <w:pgSz w:w="11910" w:h="16850"/>
          <w:pgMar w:header="721" w:top="2920" w:bottom="0" w:left="1680" w:right="1280"/>
          <w:pgNumType w:start="1"/>
        </w:sectPr>
      </w:pPr>
    </w:p>
    <w:p>
      <w:pPr>
        <w:pStyle w:val="BodyText"/>
        <w:spacing w:before="10"/>
        <w:rPr>
          <w:b/>
          <w:sz w:val="10"/>
        </w:rPr>
      </w:pPr>
      <w:r>
        <w:rPr/>
        <w:pict>
          <v:group style="position:absolute;margin-left:354.5pt;margin-top:791.539978pt;width:236pt;height:46pt;mso-position-horizontal-relative:page;mso-position-vertical-relative:page;z-index:-15807488" coordorigin="7090,15831" coordsize="4720,920">
            <v:shape style="position:absolute;left:7100;top:15840;width:4700;height:900" coordorigin="7100,15841" coordsize="4700,900" path="m11720,15841l7180,15841,7149,15847,7123,15864,7106,15890,7100,15921,7100,16661,7106,16692,7123,16717,7149,16735,7180,16741,11720,16741,11751,16735,11777,16717,11794,16692,11800,16661,11800,15921,11794,15890,11777,15864,11751,15847,11720,15841xe" filled="true" fillcolor="#ffffff" stroked="false">
              <v:path arrowok="t"/>
              <v:fill type="solid"/>
            </v:shape>
            <v:shape style="position:absolute;left:7100;top:15840;width:4700;height:900" coordorigin="7100,15841" coordsize="4700,900" path="m7180,16741l11720,16741,11751,16735,11777,16717,11794,16692,11800,16661,11800,15921,11794,15890,11777,15864,11751,15847,11720,15841,7180,15841,7149,15847,7123,15864,7106,15890,7100,15921,7100,16661,7106,16692,7123,16717,7149,16735,7180,16741e" filled="false" stroked="true" strokeweight="1pt" strokecolor="#000000">
              <v:path arrowok="t"/>
              <v:stroke dashstyle="solid"/>
            </v:shape>
            <v:shape style="position:absolute;left:11300;top:15840;width:500;height:900" coordorigin="11300,15841" coordsize="500,900" path="m11720,15841l11380,15841,11349,15847,11323,15864,11306,15890,11300,15921,11300,16661,11306,16692,11323,16717,11349,16735,11380,16741,11720,16741,11751,16735,11777,16717,11794,16692,11800,16661,11800,15921,11794,15890,11777,15864,11751,15847,11720,15841xe" filled="true" fillcolor="#000000" stroked="false">
              <v:path arrowok="t"/>
              <v:fill type="solid"/>
            </v:shape>
            <v:shape style="position:absolute;left:11300;top:15840;width:500;height:900" coordorigin="11300,15841" coordsize="500,900" path="m11380,16741l11720,16741,11751,16735,11777,16717,11794,16692,11800,16661,11800,15921,11794,15890,11777,15864,11751,15847,11720,15841,11380,15841,11349,15847,11323,15864,11306,15890,11300,15921,11300,16661,11306,16692,11323,16717,11349,16735,11380,16741e" filled="false" stroked="true" strokeweight="1pt" strokecolor="#000000">
              <v:path arrowok="t"/>
              <v:stroke dashstyle="solid"/>
            </v:shape>
            <v:shape style="position:absolute;left:7121;top:15857;width:4657;height:867" type="#_x0000_t202" filled="false" stroked="false">
              <v:textbox inset="0,0,0,0">
                <w:txbxContent>
                  <w:p>
                    <w:pPr>
                      <w:spacing w:before="33"/>
                      <w:ind w:left="38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Assinado eletronicamente conforme Lei 11.419/2006</w:t>
                    </w:r>
                  </w:p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Em: 10/11/2022 15:47:34</w:t>
                    </w:r>
                  </w:p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Por: JORGE MANOEL LOPES LINS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0.947266pt;margin-top:791.039978pt;width:13.2pt;height:47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19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  <w:shd w:fill="000000" w:color="auto" w:val="clear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32"/>
                      <w:sz w:val="20"/>
                      <w:shd w:fill="000000" w:color="auto" w:val="clear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  <w:shd w:fill="000000" w:color="auto" w:val="clear"/>
                    </w:rPr>
                    <w:t>TRE</w:t>
                    <w:tab/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pos="2177" w:val="left" w:leader="none"/>
        </w:tabs>
        <w:spacing w:line="360" w:lineRule="auto" w:before="101" w:after="0"/>
        <w:ind w:left="1721" w:right="129" w:firstLine="0"/>
        <w:jc w:val="both"/>
        <w:rPr>
          <w:sz w:val="22"/>
        </w:rPr>
      </w:pPr>
      <w:r>
        <w:rPr>
          <w:sz w:val="22"/>
        </w:rPr>
        <w:t>no caso, é inviável a utilização do sistema de contação</w:t>
      </w:r>
      <w:r>
        <w:rPr>
          <w:spacing w:val="1"/>
          <w:sz w:val="22"/>
        </w:rPr>
        <w:t> </w:t>
      </w:r>
      <w:r>
        <w:rPr>
          <w:sz w:val="22"/>
        </w:rPr>
        <w:t>eletrônica de preços, uma vez que a escolha de prestador de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é medida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 impõe;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194" w:val="left" w:leader="none"/>
        </w:tabs>
        <w:spacing w:line="360" w:lineRule="auto" w:before="0" w:after="0"/>
        <w:ind w:left="1721" w:right="133" w:firstLine="0"/>
        <w:jc w:val="both"/>
        <w:rPr>
          <w:sz w:val="22"/>
        </w:rPr>
      </w:pPr>
      <w:r>
        <w:rPr>
          <w:sz w:val="22"/>
        </w:rPr>
        <w:t>no caso, é desnecessária a formalização de instrumento</w:t>
      </w:r>
      <w:r>
        <w:rPr>
          <w:spacing w:val="1"/>
          <w:sz w:val="22"/>
        </w:rPr>
        <w:t> </w:t>
      </w:r>
      <w:r>
        <w:rPr>
          <w:sz w:val="22"/>
        </w:rPr>
        <w:t>contratual,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artigo</w:t>
      </w:r>
      <w:r>
        <w:rPr>
          <w:spacing w:val="1"/>
          <w:sz w:val="22"/>
        </w:rPr>
        <w:t> </w:t>
      </w:r>
      <w:r>
        <w:rPr>
          <w:sz w:val="22"/>
        </w:rPr>
        <w:t>95,</w:t>
      </w:r>
      <w:r>
        <w:rPr>
          <w:spacing w:val="1"/>
          <w:sz w:val="22"/>
        </w:rPr>
        <w:t> </w:t>
      </w:r>
      <w:r>
        <w:rPr>
          <w:sz w:val="22"/>
        </w:rPr>
        <w:t>inciso</w:t>
      </w:r>
      <w:r>
        <w:rPr>
          <w:spacing w:val="1"/>
          <w:sz w:val="22"/>
        </w:rPr>
        <w:t> 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14.133/2021;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199" w:val="left" w:leader="none"/>
        </w:tabs>
        <w:spacing w:line="360" w:lineRule="auto" w:before="0" w:after="0"/>
        <w:ind w:left="1721" w:right="134" w:firstLine="0"/>
        <w:jc w:val="both"/>
        <w:rPr>
          <w:sz w:val="22"/>
        </w:rPr>
      </w:pPr>
      <w:r>
        <w:rPr>
          <w:sz w:val="22"/>
        </w:rPr>
        <w:t>necessidade de publicação do substituto do instrumento</w:t>
      </w:r>
      <w:r>
        <w:rPr>
          <w:spacing w:val="1"/>
          <w:sz w:val="22"/>
        </w:rPr>
        <w:t> </w:t>
      </w:r>
      <w:r>
        <w:rPr>
          <w:sz w:val="22"/>
        </w:rPr>
        <w:t>contratual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Porta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Contratações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77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 de 10 (dez) dias úteis, nos termos do artigo 94, inciso II,</w:t>
      </w:r>
      <w:r>
        <w:rPr>
          <w:spacing w:val="-75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n. 14.133/2021;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360" w:lineRule="auto" w:before="0" w:after="0"/>
        <w:ind w:left="1721" w:right="129" w:firstLine="0"/>
        <w:jc w:val="both"/>
        <w:rPr>
          <w:sz w:val="22"/>
        </w:rPr>
      </w:pPr>
      <w:r>
        <w:rPr>
          <w:sz w:val="22"/>
        </w:rPr>
        <w:t>necessidade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divulgação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75"/>
          <w:sz w:val="22"/>
        </w:rPr>
        <w:t> </w:t>
      </w:r>
      <w:r>
        <w:rPr>
          <w:sz w:val="22"/>
        </w:rPr>
        <w:t>contratação direta, em sítio eletrônico oficial, nos moldes do</w:t>
      </w:r>
      <w:r>
        <w:rPr>
          <w:spacing w:val="1"/>
          <w:sz w:val="22"/>
        </w:rPr>
        <w:t> </w:t>
      </w:r>
      <w:r>
        <w:rPr>
          <w:sz w:val="22"/>
        </w:rPr>
        <w:t>artigo</w:t>
      </w:r>
      <w:r>
        <w:rPr>
          <w:spacing w:val="-1"/>
          <w:sz w:val="22"/>
        </w:rPr>
        <w:t> </w:t>
      </w:r>
      <w:r>
        <w:rPr>
          <w:sz w:val="22"/>
        </w:rPr>
        <w:t>72, parágrafo</w:t>
      </w:r>
      <w:r>
        <w:rPr>
          <w:spacing w:val="-1"/>
          <w:sz w:val="22"/>
        </w:rPr>
        <w:t> </w:t>
      </w:r>
      <w:r>
        <w:rPr>
          <w:sz w:val="22"/>
        </w:rPr>
        <w:t>único, da</w:t>
      </w:r>
      <w:r>
        <w:rPr>
          <w:spacing w:val="-3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14.133/2021,</w:t>
      </w:r>
      <w:r>
        <w:rPr>
          <w:spacing w:val="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173" w:val="left" w:leader="none"/>
        </w:tabs>
        <w:spacing w:line="360" w:lineRule="auto" w:before="0" w:after="0"/>
        <w:ind w:left="1721" w:right="133" w:firstLine="0"/>
        <w:jc w:val="both"/>
        <w:rPr>
          <w:sz w:val="22"/>
        </w:rPr>
      </w:pPr>
      <w:r>
        <w:rPr>
          <w:sz w:val="22"/>
        </w:rPr>
        <w:t>necessidade de declaração da conformidade com a Lei de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-1"/>
          <w:sz w:val="22"/>
        </w:rPr>
        <w:t> </w:t>
      </w:r>
      <w:r>
        <w:rPr>
          <w:sz w:val="22"/>
        </w:rPr>
        <w:t>Fiscal.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588" w:right="129"/>
        <w:jc w:val="both"/>
      </w:pPr>
      <w:r>
        <w:rPr/>
        <w:t>Em sua manifestação (documento PAD n. 172.023/2022), a Diretora-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aprovou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153.588/2022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seguida, autorizou a contratação direta, mediante dispensa de licitação,</w:t>
      </w:r>
      <w:r>
        <w:rPr>
          <w:spacing w:val="1"/>
        </w:rPr>
        <w:t> </w:t>
      </w:r>
      <w:r>
        <w:rPr/>
        <w:t>da pessoa jurídica </w:t>
      </w:r>
      <w:r>
        <w:rPr>
          <w:b/>
        </w:rPr>
        <w:t>LINCER COMÉRCIO E SERVIÇO DE MÁQUINAS E</w:t>
      </w:r>
      <w:r>
        <w:rPr>
          <w:b/>
          <w:spacing w:val="1"/>
        </w:rPr>
        <w:t> </w:t>
      </w:r>
      <w:r>
        <w:rPr>
          <w:b/>
        </w:rPr>
        <w:t>EQUIPAMENTOS</w:t>
      </w:r>
      <w:r>
        <w:rPr>
          <w:b/>
          <w:spacing w:val="20"/>
        </w:rPr>
        <w:t> </w:t>
      </w:r>
      <w:r>
        <w:rPr>
          <w:b/>
        </w:rPr>
        <w:t>EIRELI</w:t>
      </w:r>
      <w:r>
        <w:rPr/>
        <w:t>,</w:t>
      </w:r>
      <w:r>
        <w:rPr>
          <w:spacing w:val="18"/>
        </w:rPr>
        <w:t> </w:t>
      </w:r>
      <w:r>
        <w:rPr/>
        <w:t>CNPJ</w:t>
      </w:r>
      <w:r>
        <w:rPr>
          <w:spacing w:val="18"/>
        </w:rPr>
        <w:t> </w:t>
      </w:r>
      <w:r>
        <w:rPr/>
        <w:t>n.</w:t>
      </w:r>
      <w:r>
        <w:rPr>
          <w:spacing w:val="16"/>
        </w:rPr>
        <w:t> </w:t>
      </w:r>
      <w:r>
        <w:rPr/>
        <w:t>03.442.022/0001-08,</w:t>
      </w:r>
      <w:r>
        <w:rPr>
          <w:spacing w:val="18"/>
        </w:rPr>
        <w:t> </w:t>
      </w:r>
      <w:r>
        <w:rPr/>
        <w:t>com</w:t>
      </w:r>
    </w:p>
    <w:p>
      <w:pPr>
        <w:pStyle w:val="BodyText"/>
        <w:spacing w:line="360" w:lineRule="auto"/>
        <w:ind w:left="588" w:right="132"/>
        <w:jc w:val="both"/>
      </w:pPr>
      <w:r>
        <w:rPr/>
        <w:t>fundamento no artigo 75, inciso II da Lei n. 14.133/2021, no valor 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19.870,20</w:t>
      </w:r>
      <w:r>
        <w:rPr>
          <w:spacing w:val="1"/>
        </w:rPr>
        <w:t> </w:t>
      </w:r>
      <w:r>
        <w:rPr/>
        <w:t>(dezenove</w:t>
      </w:r>
      <w:r>
        <w:rPr>
          <w:spacing w:val="1"/>
        </w:rPr>
        <w:t> </w:t>
      </w:r>
      <w:r>
        <w:rPr/>
        <w:t>mil,</w:t>
      </w:r>
      <w:r>
        <w:rPr>
          <w:spacing w:val="1"/>
        </w:rPr>
        <w:t> </w:t>
      </w:r>
      <w:r>
        <w:rPr/>
        <w:t>oitocentos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setenta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vinte</w:t>
      </w:r>
      <w:r>
        <w:rPr>
          <w:spacing w:val="1"/>
        </w:rPr>
        <w:t> </w:t>
      </w:r>
      <w:r>
        <w:rPr/>
        <w:t>centavos),</w:t>
      </w:r>
      <w:r>
        <w:rPr>
          <w:spacing w:val="-1"/>
        </w:rPr>
        <w:t> </w:t>
      </w:r>
      <w:r>
        <w:rPr/>
        <w:t>encaminhando o</w:t>
      </w:r>
      <w:r>
        <w:rPr>
          <w:spacing w:val="-1"/>
        </w:rPr>
        <w:t> </w:t>
      </w:r>
      <w:r>
        <w:rPr/>
        <w:t>feito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deliberação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Presidência.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111.980003pt;margin-top:15.160986pt;width:414.07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8" w:lineRule="exact" w:before="0"/>
        <w:ind w:left="0" w:right="130" w:firstLine="0"/>
        <w:jc w:val="right"/>
        <w:rPr>
          <w:b/>
          <w:sz w:val="16"/>
        </w:rPr>
      </w:pPr>
      <w:r>
        <w:rPr>
          <w:sz w:val="16"/>
        </w:rPr>
        <w:t>Página 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b/>
          <w:sz w:val="16"/>
        </w:rPr>
        <w:t>3</w:t>
      </w:r>
    </w:p>
    <w:p>
      <w:pPr>
        <w:spacing w:after="0" w:line="168" w:lineRule="exact"/>
        <w:jc w:val="right"/>
        <w:rPr>
          <w:sz w:val="16"/>
        </w:rPr>
        <w:sectPr>
          <w:pgSz w:w="11910" w:h="16850"/>
          <w:pgMar w:header="721" w:footer="0" w:top="2920" w:bottom="0" w:left="1680" w:right="1280"/>
        </w:sectPr>
      </w:pPr>
    </w:p>
    <w:p>
      <w:pPr>
        <w:pStyle w:val="BodyText"/>
        <w:spacing w:before="10"/>
        <w:rPr>
          <w:b/>
          <w:sz w:val="10"/>
        </w:rPr>
      </w:pPr>
      <w:r>
        <w:rPr/>
        <w:pict>
          <v:group style="position:absolute;margin-left:354.5pt;margin-top:791.539978pt;width:236pt;height:46pt;mso-position-horizontal-relative:page;mso-position-vertical-relative:page;z-index:-15805952" coordorigin="7090,15831" coordsize="4720,920">
            <v:shape style="position:absolute;left:7100;top:15840;width:4700;height:900" coordorigin="7100,15841" coordsize="4700,900" path="m11720,15841l7180,15841,7149,15847,7123,15864,7106,15890,7100,15921,7100,16661,7106,16692,7123,16717,7149,16735,7180,16741,11720,16741,11751,16735,11777,16717,11794,16692,11800,16661,11800,15921,11794,15890,11777,15864,11751,15847,11720,15841xe" filled="true" fillcolor="#ffffff" stroked="false">
              <v:path arrowok="t"/>
              <v:fill type="solid"/>
            </v:shape>
            <v:shape style="position:absolute;left:7100;top:15840;width:4700;height:900" coordorigin="7100,15841" coordsize="4700,900" path="m7180,16741l11720,16741,11751,16735,11777,16717,11794,16692,11800,16661,11800,15921,11794,15890,11777,15864,11751,15847,11720,15841,7180,15841,7149,15847,7123,15864,7106,15890,7100,15921,7100,16661,7106,16692,7123,16717,7149,16735,7180,16741e" filled="false" stroked="true" strokeweight="1pt" strokecolor="#000000">
              <v:path arrowok="t"/>
              <v:stroke dashstyle="solid"/>
            </v:shape>
            <v:shape style="position:absolute;left:11300;top:15840;width:500;height:900" coordorigin="11300,15841" coordsize="500,900" path="m11720,15841l11380,15841,11349,15847,11323,15864,11306,15890,11300,15921,11300,16661,11306,16692,11323,16717,11349,16735,11380,16741,11720,16741,11751,16735,11777,16717,11794,16692,11800,16661,11800,15921,11794,15890,11777,15864,11751,15847,11720,15841xe" filled="true" fillcolor="#000000" stroked="false">
              <v:path arrowok="t"/>
              <v:fill type="solid"/>
            </v:shape>
            <v:shape style="position:absolute;left:11300;top:15840;width:500;height:900" coordorigin="11300,15841" coordsize="500,900" path="m11380,16741l11720,16741,11751,16735,11777,16717,11794,16692,11800,16661,11800,15921,11794,15890,11777,15864,11751,15847,11720,15841,11380,15841,11349,15847,11323,15864,11306,15890,11300,15921,11300,16661,11306,16692,11323,16717,11349,16735,11380,16741e" filled="false" stroked="true" strokeweight="1pt" strokecolor="#000000">
              <v:path arrowok="t"/>
              <v:stroke dashstyle="solid"/>
            </v:shape>
            <v:shape style="position:absolute;left:7121;top:15857;width:4657;height:867" type="#_x0000_t202" filled="false" stroked="false">
              <v:textbox inset="0,0,0,0">
                <w:txbxContent>
                  <w:p>
                    <w:pPr>
                      <w:spacing w:before="33"/>
                      <w:ind w:left="38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Assinado eletronicamente conforme Lei 11.419/2006</w:t>
                    </w:r>
                  </w:p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Em: 10/11/2022 15:47:34</w:t>
                    </w:r>
                  </w:p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Por: JORGE MANOEL LOPES LINS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0.947266pt;margin-top:791.039978pt;width:13.2pt;height:47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19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  <w:shd w:fill="000000" w:color="auto" w:val="clear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32"/>
                      <w:sz w:val="20"/>
                      <w:shd w:fill="000000" w:color="auto" w:val="clear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  <w:shd w:fill="000000" w:color="auto" w:val="clear"/>
                    </w:rPr>
                    <w:t>TRE</w:t>
                    <w:tab/>
                  </w:r>
                </w:p>
              </w:txbxContent>
            </v:textbox>
            <w10:wrap type="none"/>
          </v:shape>
        </w:pict>
      </w:r>
    </w:p>
    <w:p>
      <w:pPr>
        <w:spacing w:line="360" w:lineRule="auto" w:before="101"/>
        <w:ind w:left="588" w:right="129" w:firstLine="0"/>
        <w:jc w:val="both"/>
        <w:rPr>
          <w:b/>
          <w:sz w:val="22"/>
        </w:rPr>
      </w:pPr>
      <w:r>
        <w:rPr>
          <w:sz w:val="22"/>
        </w:rPr>
        <w:t>Ante o exposto, adoto como razões de decidir o Parecer n. 806/2022</w:t>
      </w:r>
      <w:r>
        <w:rPr>
          <w:spacing w:val="1"/>
          <w:sz w:val="22"/>
        </w:rPr>
        <w:t> </w:t>
      </w:r>
      <w:r>
        <w:rPr>
          <w:sz w:val="22"/>
        </w:rPr>
        <w:t>(documento PAD n. 171.294/2022), da Assessoria Jurídica da Diretoria-</w:t>
      </w:r>
      <w:r>
        <w:rPr>
          <w:spacing w:val="1"/>
          <w:sz w:val="22"/>
        </w:rPr>
        <w:t> </w:t>
      </w:r>
      <w:r>
        <w:rPr>
          <w:sz w:val="22"/>
        </w:rPr>
        <w:t>Geral, para RATIFICAR a autorização da contratação da pessoa jurídica</w:t>
      </w:r>
      <w:r>
        <w:rPr>
          <w:spacing w:val="1"/>
          <w:sz w:val="22"/>
        </w:rPr>
        <w:t> </w:t>
      </w:r>
      <w:r>
        <w:rPr>
          <w:b/>
          <w:sz w:val="22"/>
        </w:rPr>
        <w:t>LINCER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COMÉRCIO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SERVIÇO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MÁQUINAS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EQUIPAMENTOS</w:t>
      </w:r>
    </w:p>
    <w:p>
      <w:pPr>
        <w:pStyle w:val="BodyText"/>
        <w:spacing w:line="360" w:lineRule="auto"/>
        <w:ind w:left="588" w:right="130"/>
        <w:jc w:val="both"/>
      </w:pPr>
      <w:r>
        <w:rPr>
          <w:b/>
        </w:rPr>
        <w:t>EIRELI</w:t>
      </w:r>
      <w:r>
        <w:rPr/>
        <w:t>,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03.442.022/0001-08,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de</w:t>
      </w:r>
      <w:r>
        <w:rPr>
          <w:spacing w:val="77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subscrita</w:t>
      </w:r>
      <w:r>
        <w:rPr>
          <w:spacing w:val="37"/>
        </w:rPr>
        <w:t> </w:t>
      </w:r>
      <w:r>
        <w:rPr/>
        <w:t>pela</w:t>
      </w:r>
      <w:r>
        <w:rPr>
          <w:spacing w:val="37"/>
        </w:rPr>
        <w:t> </w:t>
      </w:r>
      <w:r>
        <w:rPr/>
        <w:t>Diretora-Geral</w:t>
      </w:r>
      <w:r>
        <w:rPr>
          <w:spacing w:val="36"/>
        </w:rPr>
        <w:t> </w:t>
      </w:r>
      <w:r>
        <w:rPr/>
        <w:t>deste</w:t>
      </w:r>
      <w:r>
        <w:rPr>
          <w:spacing w:val="37"/>
        </w:rPr>
        <w:t> </w:t>
      </w:r>
      <w:r>
        <w:rPr/>
        <w:t>(documento</w:t>
      </w:r>
      <w:r>
        <w:rPr>
          <w:spacing w:val="36"/>
        </w:rPr>
        <w:t> </w:t>
      </w:r>
      <w:r>
        <w:rPr/>
        <w:t>PAD</w:t>
      </w:r>
      <w:r>
        <w:rPr>
          <w:spacing w:val="38"/>
        </w:rPr>
        <w:t> </w:t>
      </w:r>
      <w:r>
        <w:rPr/>
        <w:t>n.</w:t>
      </w:r>
      <w:r>
        <w:rPr>
          <w:spacing w:val="36"/>
        </w:rPr>
        <w:t> </w:t>
      </w:r>
      <w:r>
        <w:rPr/>
        <w:t>172.023/2022),</w:t>
      </w:r>
      <w:r>
        <w:rPr>
          <w:spacing w:val="-75"/>
        </w:rPr>
        <w:t> </w:t>
      </w:r>
      <w:r>
        <w:rPr/>
        <w:t>no valor de R$ 19.870,20 (dezenove mil, oitocentos e setenta reais e</w:t>
      </w:r>
      <w:r>
        <w:rPr>
          <w:spacing w:val="1"/>
        </w:rPr>
        <w:t> </w:t>
      </w:r>
      <w:r>
        <w:rPr/>
        <w:t>vinte</w:t>
      </w:r>
      <w:r>
        <w:rPr>
          <w:spacing w:val="-2"/>
        </w:rPr>
        <w:t> </w:t>
      </w:r>
      <w:r>
        <w:rPr/>
        <w:t>centavos).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588" w:right="133"/>
        <w:jc w:val="both"/>
      </w:pPr>
      <w:r>
        <w:rPr/>
        <w:t>Na oportunidade, declaro que a presente despesa se encontra adequada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financeiramente,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Orçamentária Anual, Plano Plurianual e Lei de Diretrizes Orçamentárias,</w:t>
      </w:r>
      <w:r>
        <w:rPr>
          <w:spacing w:val="1"/>
        </w:rPr>
        <w:t> </w:t>
      </w:r>
      <w:r>
        <w:rPr/>
        <w:t>nos termos do disposto no artigo 16, inciso II, da Lei Complementar nº.</w:t>
      </w:r>
      <w:r>
        <w:rPr>
          <w:spacing w:val="1"/>
        </w:rPr>
        <w:t> </w:t>
      </w:r>
      <w:r>
        <w:rPr/>
        <w:t>101/2000</w:t>
      </w:r>
      <w:r>
        <w:rPr>
          <w:spacing w:val="-3"/>
        </w:rPr>
        <w:t> </w:t>
      </w:r>
      <w:r>
        <w:rPr/>
        <w:t>(Lei de Responsabilidade</w:t>
      </w:r>
      <w:r>
        <w:rPr>
          <w:spacing w:val="-1"/>
        </w:rPr>
        <w:t> </w:t>
      </w:r>
      <w:r>
        <w:rPr/>
        <w:t>Fiscal).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588" w:right="129"/>
        <w:jc w:val="both"/>
      </w:pP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determino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setores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observância</w:t>
      </w:r>
      <w:r>
        <w:rPr>
          <w:spacing w:val="1"/>
        </w:rPr>
        <w:t> </w:t>
      </w:r>
      <w:r>
        <w:rPr/>
        <w:t>das</w:t>
      </w:r>
      <w:r>
        <w:rPr>
          <w:spacing w:val="-75"/>
        </w:rPr>
        <w:t> </w:t>
      </w:r>
      <w:r>
        <w:rPr/>
        <w:t>recomendações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ASJUR/DG,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especial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descritas</w:t>
      </w:r>
      <w:r>
        <w:rPr>
          <w:spacing w:val="14"/>
        </w:rPr>
        <w:t> </w:t>
      </w:r>
      <w:r>
        <w:rPr/>
        <w:t>nas</w:t>
      </w:r>
      <w:r>
        <w:rPr>
          <w:spacing w:val="13"/>
        </w:rPr>
        <w:t> </w:t>
      </w:r>
      <w:r>
        <w:rPr/>
        <w:t>alíneas</w:t>
      </w:r>
      <w:r>
        <w:rPr>
          <w:spacing w:val="13"/>
        </w:rPr>
        <w:t> </w:t>
      </w:r>
      <w:r>
        <w:rPr>
          <w:i/>
        </w:rPr>
        <w:t>[e]</w:t>
      </w:r>
      <w:r>
        <w:rPr>
          <w:i/>
          <w:spacing w:val="11"/>
        </w:rPr>
        <w:t> </w:t>
      </w:r>
      <w:r>
        <w:rPr/>
        <w:t>e</w:t>
      </w:r>
    </w:p>
    <w:p>
      <w:pPr>
        <w:pStyle w:val="BodyText"/>
        <w:spacing w:line="360" w:lineRule="auto"/>
        <w:ind w:left="588"/>
      </w:pPr>
      <w:r>
        <w:rPr>
          <w:i/>
        </w:rPr>
        <w:t>[f]</w:t>
      </w:r>
      <w:r>
        <w:rPr>
          <w:i/>
          <w:spacing w:val="46"/>
        </w:rPr>
        <w:t> </w:t>
      </w:r>
      <w:r>
        <w:rPr/>
        <w:t>acima</w:t>
      </w:r>
      <w:r>
        <w:rPr>
          <w:spacing w:val="45"/>
        </w:rPr>
        <w:t> </w:t>
      </w:r>
      <w:r>
        <w:rPr/>
        <w:t>expostas,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tratam</w:t>
      </w:r>
      <w:r>
        <w:rPr>
          <w:spacing w:val="46"/>
        </w:rPr>
        <w:t> </w:t>
      </w:r>
      <w:r>
        <w:rPr/>
        <w:t>da</w:t>
      </w:r>
      <w:r>
        <w:rPr>
          <w:spacing w:val="48"/>
        </w:rPr>
        <w:t> </w:t>
      </w:r>
      <w:r>
        <w:rPr/>
        <w:t>imprescindível</w:t>
      </w:r>
      <w:r>
        <w:rPr>
          <w:spacing w:val="46"/>
        </w:rPr>
        <w:t> </w:t>
      </w:r>
      <w:r>
        <w:rPr/>
        <w:t>publicidade</w:t>
      </w:r>
      <w:r>
        <w:rPr>
          <w:spacing w:val="49"/>
        </w:rPr>
        <w:t> </w:t>
      </w:r>
      <w:r>
        <w:rPr/>
        <w:t>dos</w:t>
      </w:r>
      <w:r>
        <w:rPr>
          <w:spacing w:val="46"/>
        </w:rPr>
        <w:t> </w:t>
      </w:r>
      <w:r>
        <w:rPr/>
        <w:t>atos</w:t>
      </w:r>
      <w:r>
        <w:rPr>
          <w:spacing w:val="-75"/>
        </w:rPr>
        <w:t> </w:t>
      </w:r>
      <w:r>
        <w:rPr/>
        <w:t>que</w:t>
      </w:r>
      <w:r>
        <w:rPr>
          <w:spacing w:val="-1"/>
        </w:rPr>
        <w:t> </w:t>
      </w:r>
      <w:r>
        <w:rPr/>
        <w:t>envolvem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contratação.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588"/>
        <w:jc w:val="both"/>
      </w:pPr>
      <w:r>
        <w:rPr/>
        <w:t>À</w:t>
      </w:r>
      <w:r>
        <w:rPr>
          <w:spacing w:val="-2"/>
        </w:rPr>
        <w:t> </w:t>
      </w:r>
      <w:r>
        <w:rPr/>
        <w:t>SAO,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prosseguimento.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588"/>
        <w:jc w:val="both"/>
      </w:pPr>
      <w:r>
        <w:rPr/>
        <w:t>Manaus/AM,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eletrônica.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spacing w:before="0"/>
        <w:ind w:left="1704" w:right="1251" w:firstLine="0"/>
        <w:jc w:val="center"/>
        <w:rPr>
          <w:sz w:val="22"/>
        </w:rPr>
      </w:pPr>
      <w:r>
        <w:rPr>
          <w:i/>
          <w:sz w:val="22"/>
        </w:rPr>
        <w:t>(Assinado eletronicamente conf. Lei n.º 11.419/2006)</w:t>
      </w:r>
      <w:r>
        <w:rPr>
          <w:i/>
          <w:spacing w:val="-75"/>
          <w:sz w:val="22"/>
        </w:rPr>
        <w:t> </w:t>
      </w:r>
      <w:r>
        <w:rPr>
          <w:sz w:val="22"/>
        </w:rPr>
        <w:t>Desembargador </w:t>
      </w:r>
      <w:r>
        <w:rPr>
          <w:b/>
          <w:sz w:val="22"/>
        </w:rPr>
        <w:t>JORGE MANOEL LOPES LINS</w:t>
      </w:r>
      <w:r>
        <w:rPr>
          <w:b/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-1"/>
          <w:sz w:val="22"/>
        </w:rPr>
        <w:t> </w:t>
      </w:r>
      <w:r>
        <w:rPr>
          <w:sz w:val="22"/>
        </w:rPr>
        <w:t>do TRE/AM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111.980003pt;margin-top:12.173985pt;width:414.07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8" w:lineRule="exact" w:before="0"/>
        <w:ind w:left="0" w:right="130" w:firstLine="0"/>
        <w:jc w:val="right"/>
        <w:rPr>
          <w:b/>
          <w:sz w:val="16"/>
        </w:rPr>
      </w:pPr>
      <w:r>
        <w:rPr>
          <w:sz w:val="16"/>
        </w:rPr>
        <w:t>Página </w:t>
      </w:r>
      <w:r>
        <w:rPr>
          <w:b/>
          <w:sz w:val="16"/>
        </w:rPr>
        <w:t>3</w:t>
      </w:r>
      <w:r>
        <w:rPr>
          <w:b/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b/>
          <w:sz w:val="16"/>
        </w:rPr>
        <w:t>3</w:t>
      </w:r>
    </w:p>
    <w:sectPr>
      <w:pgSz w:w="11910" w:h="16850"/>
      <w:pgMar w:header="721" w:footer="0" w:top="2920" w:bottom="0" w:left="16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3606291</wp:posOffset>
          </wp:positionH>
          <wp:positionV relativeFrom="page">
            <wp:posOffset>457989</wp:posOffset>
          </wp:positionV>
          <wp:extent cx="890247" cy="8718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0247" cy="87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11.980003pt;margin-top:145.699982pt;width:414.07pt;height:.72pt;mso-position-horizontal-relative:page;mso-position-vertical-relative:page;z-index:-1580902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779999pt;margin-top:103.600677pt;width:304.3pt;height:42.2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line="267" w:lineRule="exact" w:before="21"/>
                  <w:ind w:left="20" w:right="16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PODER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JUDICIÁRIO</w:t>
                </w:r>
              </w:p>
              <w:p>
                <w:pPr>
                  <w:spacing w:before="0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TRIBUNAL REGIONAL ELEITORAL DO AMAZONAS</w:t>
                </w:r>
                <w:r>
                  <w:rPr>
                    <w:b/>
                    <w:spacing w:val="-7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PRESIDÊNCIA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[%1]"/>
      <w:lvlJc w:val="left"/>
      <w:pPr>
        <w:ind w:left="1721" w:hanging="497"/>
        <w:jc w:val="left"/>
      </w:pPr>
      <w:rPr>
        <w:rFonts w:hint="default" w:ascii="Verdana" w:hAnsi="Verdana" w:eastAsia="Verdana" w:cs="Verdana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42" w:hanging="4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65" w:hanging="4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7" w:hanging="4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0" w:hanging="4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3" w:hanging="4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5" w:hanging="4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8" w:hanging="4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1" w:hanging="4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21" w:right="133"/>
      <w:jc w:val="both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014122872216</dc:creator>
  <dc:title>PROCESSO ADMINISTRATIVO DIGITAL N</dc:title>
  <dcterms:created xsi:type="dcterms:W3CDTF">2022-11-28T18:45:05Z</dcterms:created>
  <dcterms:modified xsi:type="dcterms:W3CDTF">2022-11-28T18:45:05Z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2022-11-28T00:00:00Z</vt:filetime>
  </property>
</Properties>
</file>